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C24A0" w14:textId="778D1B99" w:rsidR="00531827" w:rsidRPr="00015CC5" w:rsidRDefault="0047493D" w:rsidP="0091275B">
      <w:pPr>
        <w:spacing w:before="120" w:after="0" w:line="360" w:lineRule="auto"/>
        <w:jc w:val="both"/>
        <w:rPr>
          <w:rFonts w:ascii="Times New Roman" w:hAnsi="Times New Roman" w:cs="Times New Roman"/>
          <w:b/>
          <w:u w:val="single"/>
        </w:rPr>
      </w:pPr>
      <w:r>
        <w:rPr>
          <w:rFonts w:ascii="Times New Roman" w:hAnsi="Times New Roman" w:cs="Times New Roman"/>
          <w:b/>
          <w:u w:val="single"/>
        </w:rPr>
        <w:t>LINEE GUIDA PER I</w:t>
      </w:r>
      <w:r w:rsidR="00F75B87" w:rsidRPr="00015CC5">
        <w:rPr>
          <w:rFonts w:ascii="Times New Roman" w:hAnsi="Times New Roman" w:cs="Times New Roman"/>
          <w:b/>
          <w:u w:val="single"/>
        </w:rPr>
        <w:t>L DIFENSORE:</w:t>
      </w:r>
    </w:p>
    <w:p w14:paraId="0065E353" w14:textId="77777777" w:rsidR="000B4826" w:rsidRPr="00015CC5" w:rsidRDefault="00F75B87" w:rsidP="0091275B">
      <w:pPr>
        <w:spacing w:before="120" w:after="0" w:line="360" w:lineRule="auto"/>
        <w:jc w:val="both"/>
        <w:rPr>
          <w:rFonts w:ascii="Times New Roman" w:hAnsi="Times New Roman" w:cs="Times New Roman"/>
        </w:rPr>
      </w:pPr>
      <w:r w:rsidRPr="00015CC5">
        <w:rPr>
          <w:rFonts w:ascii="Times New Roman" w:hAnsi="Times New Roman" w:cs="Times New Roman"/>
        </w:rPr>
        <w:t xml:space="preserve">Si comunica che il fascicolo è consultabile da remoto da parte di tutti i soggetti iscritti nel Registro degli Indirizzi Elettronici </w:t>
      </w:r>
      <w:r w:rsidRPr="00015CC5">
        <w:rPr>
          <w:rFonts w:ascii="Times New Roman" w:hAnsi="Times New Roman" w:cs="Times New Roman"/>
          <w:i/>
        </w:rPr>
        <w:t xml:space="preserve">(ReGindE) </w:t>
      </w:r>
      <w:r w:rsidRPr="00015CC5">
        <w:rPr>
          <w:rFonts w:ascii="Times New Roman" w:hAnsi="Times New Roman" w:cs="Times New Roman"/>
        </w:rPr>
        <w:t>con il ruolo di avvocato. Il servizio è accessibile dal Portale Servizi Telematici del Ministero della Giustizia</w:t>
      </w:r>
      <w:r w:rsidRPr="00015CC5">
        <w:rPr>
          <w:rFonts w:ascii="Times New Roman" w:hAnsi="Times New Roman" w:cs="Times New Roman"/>
          <w:i/>
        </w:rPr>
        <w:t xml:space="preserve"> (PST</w:t>
      </w:r>
      <w:r w:rsidRPr="00015CC5">
        <w:rPr>
          <w:rFonts w:ascii="Times New Roman" w:hAnsi="Times New Roman" w:cs="Times New Roman"/>
        </w:rPr>
        <w:t xml:space="preserve">) </w:t>
      </w:r>
      <w:hyperlink r:id="rId5" w:history="1">
        <w:r w:rsidRPr="00015CC5">
          <w:rPr>
            <w:rStyle w:val="Collegamentoipertestuale"/>
            <w:rFonts w:ascii="Times New Roman" w:hAnsi="Times New Roman" w:cs="Times New Roman"/>
          </w:rPr>
          <w:t>http://pst.giustizia.it</w:t>
        </w:r>
      </w:hyperlink>
      <w:r w:rsidRPr="00015CC5">
        <w:rPr>
          <w:rFonts w:ascii="Times New Roman" w:hAnsi="Times New Roman" w:cs="Times New Roman"/>
        </w:rPr>
        <w:t xml:space="preserve"> tramite l’Area Riservata</w:t>
      </w:r>
      <w:r w:rsidR="00CD7D83" w:rsidRPr="00015CC5">
        <w:rPr>
          <w:rFonts w:ascii="Times New Roman" w:hAnsi="Times New Roman" w:cs="Times New Roman"/>
        </w:rPr>
        <w:t xml:space="preserve"> con</w:t>
      </w:r>
      <w:r w:rsidR="000B4826" w:rsidRPr="00015CC5">
        <w:rPr>
          <w:rFonts w:ascii="Times New Roman" w:hAnsi="Times New Roman" w:cs="Times New Roman"/>
        </w:rPr>
        <w:t xml:space="preserve"> le seguenti modalità</w:t>
      </w:r>
      <w:r w:rsidR="0091275B" w:rsidRPr="00015CC5">
        <w:rPr>
          <w:rFonts w:ascii="Times New Roman" w:hAnsi="Times New Roman" w:cs="Times New Roman"/>
        </w:rPr>
        <w:t>.</w:t>
      </w:r>
    </w:p>
    <w:p w14:paraId="5FCE886B" w14:textId="77777777" w:rsidR="00F6103B" w:rsidRPr="00F6103B" w:rsidRDefault="00F75B87" w:rsidP="0091275B">
      <w:pPr>
        <w:spacing w:before="120" w:after="0" w:line="360" w:lineRule="auto"/>
        <w:jc w:val="both"/>
        <w:rPr>
          <w:rFonts w:ascii="Times New Roman" w:hAnsi="Times New Roman" w:cs="Times New Roman"/>
          <w:bCs/>
          <w:iCs/>
        </w:rPr>
      </w:pPr>
      <w:r w:rsidRPr="00015CC5">
        <w:rPr>
          <w:rFonts w:ascii="Times New Roman" w:hAnsi="Times New Roman" w:cs="Times New Roman"/>
        </w:rPr>
        <w:t>Il difensore deve</w:t>
      </w:r>
      <w:r w:rsidR="00FF78F0" w:rsidRPr="00015CC5">
        <w:rPr>
          <w:rFonts w:ascii="Times New Roman" w:hAnsi="Times New Roman" w:cs="Times New Roman"/>
        </w:rPr>
        <w:t xml:space="preserve"> </w:t>
      </w:r>
      <w:r w:rsidRPr="00015CC5">
        <w:rPr>
          <w:rFonts w:ascii="Times New Roman" w:hAnsi="Times New Roman" w:cs="Times New Roman"/>
        </w:rPr>
        <w:t xml:space="preserve">selezionare </w:t>
      </w:r>
      <w:r w:rsidR="000B4826" w:rsidRPr="00015CC5">
        <w:rPr>
          <w:rFonts w:ascii="Times New Roman" w:hAnsi="Times New Roman" w:cs="Times New Roman"/>
        </w:rPr>
        <w:t>il fascicolo da consultare dall’elenco dei procedimenti autorizzati, se il procedimento non compare nell’elenco non</w:t>
      </w:r>
      <w:r w:rsidR="00CD7D83" w:rsidRPr="00015CC5">
        <w:rPr>
          <w:rFonts w:ascii="Times New Roman" w:hAnsi="Times New Roman" w:cs="Times New Roman"/>
        </w:rPr>
        <w:t>o</w:t>
      </w:r>
      <w:r w:rsidR="000B4826" w:rsidRPr="00015CC5">
        <w:rPr>
          <w:rFonts w:ascii="Times New Roman" w:hAnsi="Times New Roman" w:cs="Times New Roman"/>
        </w:rPr>
        <w:t>stante</w:t>
      </w:r>
      <w:r w:rsidR="00CD7D83" w:rsidRPr="00015CC5">
        <w:rPr>
          <w:rFonts w:ascii="Times New Roman" w:hAnsi="Times New Roman" w:cs="Times New Roman"/>
        </w:rPr>
        <w:t xml:space="preserve"> </w:t>
      </w:r>
      <w:r w:rsidR="000B4826" w:rsidRPr="00015CC5">
        <w:rPr>
          <w:rFonts w:ascii="Times New Roman" w:hAnsi="Times New Roman" w:cs="Times New Roman"/>
        </w:rPr>
        <w:t>l’avvio della funzione</w:t>
      </w:r>
      <w:r w:rsidR="000B4826" w:rsidRPr="00015CC5">
        <w:rPr>
          <w:rFonts w:ascii="Times New Roman" w:hAnsi="Times New Roman" w:cs="Times New Roman"/>
          <w:i/>
        </w:rPr>
        <w:t xml:space="preserve"> </w:t>
      </w:r>
      <w:r w:rsidR="0091275B" w:rsidRPr="00015CC5">
        <w:rPr>
          <w:rFonts w:ascii="Times New Roman" w:hAnsi="Times New Roman" w:cs="Times New Roman"/>
          <w:i/>
        </w:rPr>
        <w:t>‘</w:t>
      </w:r>
      <w:r w:rsidR="000B4826" w:rsidRPr="00015CC5">
        <w:rPr>
          <w:rFonts w:ascii="Times New Roman" w:hAnsi="Times New Roman" w:cs="Times New Roman"/>
          <w:i/>
        </w:rPr>
        <w:t>Aggiorna Elenco</w:t>
      </w:r>
      <w:proofErr w:type="gramStart"/>
      <w:r w:rsidR="0091275B" w:rsidRPr="00015CC5">
        <w:rPr>
          <w:rFonts w:ascii="Times New Roman" w:hAnsi="Times New Roman" w:cs="Times New Roman"/>
          <w:i/>
        </w:rPr>
        <w:t>’</w:t>
      </w:r>
      <w:r w:rsidR="004820EF" w:rsidRPr="00EB1218">
        <w:rPr>
          <w:rFonts w:ascii="Times New Roman" w:hAnsi="Times New Roman" w:cs="Times New Roman"/>
          <w:b/>
          <w:i/>
          <w:u w:val="single"/>
        </w:rPr>
        <w:t>(</w:t>
      </w:r>
      <w:proofErr w:type="gramEnd"/>
      <w:r w:rsidR="004820EF" w:rsidRPr="00EB1218">
        <w:rPr>
          <w:rFonts w:ascii="Times New Roman" w:hAnsi="Times New Roman" w:cs="Times New Roman"/>
          <w:b/>
          <w:i/>
          <w:u w:val="single"/>
        </w:rPr>
        <w:t>procedura che può richiedere qualche ora</w:t>
      </w:r>
      <w:r w:rsidR="00F6103B">
        <w:rPr>
          <w:rFonts w:ascii="Times New Roman" w:hAnsi="Times New Roman" w:cs="Times New Roman"/>
          <w:b/>
          <w:i/>
          <w:u w:val="single"/>
        </w:rPr>
        <w:t xml:space="preserve">. </w:t>
      </w:r>
      <w:r w:rsidR="00F6103B">
        <w:rPr>
          <w:rFonts w:ascii="Times New Roman" w:hAnsi="Times New Roman" w:cs="Times New Roman"/>
          <w:bCs/>
          <w:iCs/>
        </w:rPr>
        <w:t xml:space="preserve">In caso di esito negativo della </w:t>
      </w:r>
      <w:proofErr w:type="gramStart"/>
      <w:r w:rsidR="00F6103B">
        <w:rPr>
          <w:rFonts w:ascii="Times New Roman" w:hAnsi="Times New Roman" w:cs="Times New Roman"/>
          <w:bCs/>
          <w:iCs/>
        </w:rPr>
        <w:t>predetta</w:t>
      </w:r>
      <w:proofErr w:type="gramEnd"/>
      <w:r w:rsidR="00F6103B">
        <w:rPr>
          <w:rFonts w:ascii="Times New Roman" w:hAnsi="Times New Roman" w:cs="Times New Roman"/>
          <w:bCs/>
          <w:iCs/>
        </w:rPr>
        <w:t xml:space="preserve"> procedura, l’avvocato dovrà inviare </w:t>
      </w:r>
      <w:proofErr w:type="gramStart"/>
      <w:r w:rsidR="00F6103B">
        <w:rPr>
          <w:rFonts w:ascii="Times New Roman" w:hAnsi="Times New Roman" w:cs="Times New Roman"/>
          <w:bCs/>
          <w:iCs/>
        </w:rPr>
        <w:t>un’email</w:t>
      </w:r>
      <w:proofErr w:type="gramEnd"/>
      <w:r w:rsidR="00F6103B">
        <w:rPr>
          <w:rFonts w:ascii="Times New Roman" w:hAnsi="Times New Roman" w:cs="Times New Roman"/>
          <w:bCs/>
          <w:iCs/>
        </w:rPr>
        <w:t xml:space="preserve"> a </w:t>
      </w:r>
      <w:hyperlink r:id="rId6" w:history="1">
        <w:r w:rsidR="00F6103B" w:rsidRPr="00412DEE">
          <w:rPr>
            <w:rStyle w:val="Collegamentoipertestuale"/>
            <w:rFonts w:ascii="Times New Roman" w:hAnsi="Times New Roman" w:cs="Times New Roman"/>
            <w:bCs/>
            <w:iCs/>
          </w:rPr>
          <w:t>info-ppt@giustizia.it</w:t>
        </w:r>
      </w:hyperlink>
      <w:r w:rsidR="00F6103B">
        <w:rPr>
          <w:rFonts w:ascii="Times New Roman" w:hAnsi="Times New Roman" w:cs="Times New Roman"/>
          <w:bCs/>
          <w:iCs/>
        </w:rPr>
        <w:t xml:space="preserve"> – </w:t>
      </w:r>
      <w:r w:rsidR="00F6103B" w:rsidRPr="00F6103B">
        <w:rPr>
          <w:rFonts w:ascii="Times New Roman" w:hAnsi="Times New Roman" w:cs="Times New Roman"/>
          <w:b/>
          <w:iCs/>
        </w:rPr>
        <w:t>ASSISTENZA PORTALE TELEMATICO LATO AVVOCATI</w:t>
      </w:r>
      <w:r w:rsidR="00F6103B">
        <w:rPr>
          <w:rFonts w:ascii="Times New Roman" w:hAnsi="Times New Roman" w:cs="Times New Roman"/>
          <w:bCs/>
          <w:iCs/>
        </w:rPr>
        <w:t>.</w:t>
      </w:r>
    </w:p>
    <w:p w14:paraId="11546397" w14:textId="77777777" w:rsidR="00F75B87" w:rsidRPr="00015CC5" w:rsidRDefault="000B4826" w:rsidP="0091275B">
      <w:pPr>
        <w:spacing w:before="120" w:after="0" w:line="360" w:lineRule="auto"/>
        <w:jc w:val="both"/>
        <w:rPr>
          <w:rFonts w:ascii="Times New Roman" w:hAnsi="Times New Roman" w:cs="Times New Roman"/>
        </w:rPr>
      </w:pPr>
      <w:r w:rsidRPr="00015CC5">
        <w:rPr>
          <w:rFonts w:ascii="Times New Roman" w:hAnsi="Times New Roman" w:cs="Times New Roman"/>
        </w:rPr>
        <w:t>Selezionato il fascicolo occorre entrare in</w:t>
      </w:r>
      <w:r w:rsidRPr="00015CC5">
        <w:rPr>
          <w:rFonts w:ascii="Times New Roman" w:hAnsi="Times New Roman" w:cs="Times New Roman"/>
          <w:i/>
        </w:rPr>
        <w:t xml:space="preserve"> “</w:t>
      </w:r>
      <w:r w:rsidRPr="00015CC5">
        <w:rPr>
          <w:rFonts w:ascii="Times New Roman" w:hAnsi="Times New Roman" w:cs="Times New Roman"/>
          <w:b/>
          <w:i/>
        </w:rPr>
        <w:t xml:space="preserve">Deposito Atti Successivi”, </w:t>
      </w:r>
      <w:r w:rsidRPr="00015CC5">
        <w:rPr>
          <w:rFonts w:ascii="Times New Roman" w:hAnsi="Times New Roman" w:cs="Times New Roman"/>
        </w:rPr>
        <w:t>scegliere tra gli atti che si vogliono depositare il tipo</w:t>
      </w:r>
      <w:r w:rsidRPr="00015CC5">
        <w:rPr>
          <w:rFonts w:ascii="Times New Roman" w:hAnsi="Times New Roman" w:cs="Times New Roman"/>
          <w:b/>
        </w:rPr>
        <w:t xml:space="preserve"> </w:t>
      </w:r>
      <w:r w:rsidRPr="00015CC5">
        <w:rPr>
          <w:rFonts w:ascii="Times New Roman" w:hAnsi="Times New Roman" w:cs="Times New Roman"/>
          <w:b/>
          <w:i/>
        </w:rPr>
        <w:t xml:space="preserve">“Richiesta accesso agli atti” </w:t>
      </w:r>
      <w:r w:rsidRPr="00015CC5">
        <w:rPr>
          <w:rFonts w:ascii="Times New Roman" w:hAnsi="Times New Roman" w:cs="Times New Roman"/>
        </w:rPr>
        <w:t>e in</w:t>
      </w:r>
      <w:r w:rsidRPr="00015CC5">
        <w:rPr>
          <w:rFonts w:ascii="Times New Roman" w:hAnsi="Times New Roman" w:cs="Times New Roman"/>
          <w:b/>
          <w:i/>
        </w:rPr>
        <w:t xml:space="preserve"> “Aggiungi atto” </w:t>
      </w:r>
      <w:r w:rsidRPr="00015CC5">
        <w:rPr>
          <w:rFonts w:ascii="Times New Roman" w:hAnsi="Times New Roman" w:cs="Times New Roman"/>
        </w:rPr>
        <w:t>inserire la richiesta</w:t>
      </w:r>
      <w:r w:rsidR="00EC45BD" w:rsidRPr="00015CC5">
        <w:rPr>
          <w:rFonts w:ascii="Times New Roman" w:hAnsi="Times New Roman" w:cs="Times New Roman"/>
        </w:rPr>
        <w:t>/istanza</w:t>
      </w:r>
      <w:r w:rsidRPr="00015CC5">
        <w:rPr>
          <w:rFonts w:ascii="Times New Roman" w:hAnsi="Times New Roman" w:cs="Times New Roman"/>
        </w:rPr>
        <w:t xml:space="preserve"> di consultazione </w:t>
      </w:r>
      <w:r w:rsidR="00EC45BD" w:rsidRPr="00015CC5">
        <w:rPr>
          <w:rFonts w:ascii="Times New Roman" w:hAnsi="Times New Roman" w:cs="Times New Roman"/>
        </w:rPr>
        <w:t>su carta intestata firmata</w:t>
      </w:r>
      <w:r w:rsidRPr="00015CC5">
        <w:rPr>
          <w:rFonts w:ascii="Times New Roman" w:hAnsi="Times New Roman" w:cs="Times New Roman"/>
        </w:rPr>
        <w:t xml:space="preserve"> digitalmente senza aggiunte e correzioni</w:t>
      </w:r>
      <w:r w:rsidR="00F6103B">
        <w:rPr>
          <w:rFonts w:ascii="Times New Roman" w:hAnsi="Times New Roman" w:cs="Times New Roman"/>
        </w:rPr>
        <w:t xml:space="preserve"> allegando la ricevuta del pagamento telematico in formato pdf</w:t>
      </w:r>
      <w:r w:rsidRPr="00015CC5">
        <w:rPr>
          <w:rFonts w:ascii="Times New Roman" w:hAnsi="Times New Roman" w:cs="Times New Roman"/>
        </w:rPr>
        <w:t>.</w:t>
      </w:r>
    </w:p>
    <w:p w14:paraId="6D7D5D3D" w14:textId="77777777" w:rsidR="00CD7D83" w:rsidRPr="00015CC5" w:rsidRDefault="00CD7D83" w:rsidP="0091275B">
      <w:pPr>
        <w:spacing w:before="120" w:after="0" w:line="360" w:lineRule="auto"/>
        <w:jc w:val="both"/>
        <w:rPr>
          <w:rFonts w:ascii="Times New Roman" w:hAnsi="Times New Roman" w:cs="Times New Roman"/>
        </w:rPr>
      </w:pPr>
      <w:r w:rsidRPr="00015CC5">
        <w:rPr>
          <w:rFonts w:ascii="Times New Roman" w:hAnsi="Times New Roman" w:cs="Times New Roman"/>
        </w:rPr>
        <w:t>L’Ufficio, all’esito delle verifiche previste, se accoglie la richiesta di accesso agli atti, abilita il difensore alla consultazione da remoto, pertanto, lo stesso giorno dell’accoglimento dell’istanza, dopo le ore 20,00, il sistema</w:t>
      </w:r>
      <w:r w:rsidRPr="00015CC5">
        <w:rPr>
          <w:rFonts w:ascii="Times New Roman" w:hAnsi="Times New Roman" w:cs="Times New Roman"/>
          <w:i/>
        </w:rPr>
        <w:t xml:space="preserve"> TIAP Document@ </w:t>
      </w:r>
      <w:r w:rsidRPr="00015CC5">
        <w:rPr>
          <w:rFonts w:ascii="Times New Roman" w:hAnsi="Times New Roman" w:cs="Times New Roman"/>
        </w:rPr>
        <w:t xml:space="preserve">genera automaticamente un file in formato compresso (.zip), segnalato da un’icona a lato del fascicolo </w:t>
      </w:r>
      <w:r w:rsidRPr="00015CC5">
        <w:rPr>
          <w:rFonts w:ascii="Times New Roman" w:hAnsi="Times New Roman" w:cs="Times New Roman"/>
          <w:i/>
        </w:rPr>
        <w:t>“visibile</w:t>
      </w:r>
      <w:r w:rsidRPr="00015CC5">
        <w:rPr>
          <w:rFonts w:ascii="Times New Roman" w:hAnsi="Times New Roman" w:cs="Times New Roman"/>
        </w:rPr>
        <w:t>”, protetto da password, c</w:t>
      </w:r>
      <w:r w:rsidR="00C13045" w:rsidRPr="00015CC5">
        <w:rPr>
          <w:rFonts w:ascii="Times New Roman" w:hAnsi="Times New Roman" w:cs="Times New Roman"/>
        </w:rPr>
        <w:t>he viene inviata all’indirizzo PEC</w:t>
      </w:r>
      <w:r w:rsidRPr="00015CC5">
        <w:rPr>
          <w:rFonts w:ascii="Times New Roman" w:hAnsi="Times New Roman" w:cs="Times New Roman"/>
        </w:rPr>
        <w:t xml:space="preserve"> del difensore istante</w:t>
      </w:r>
      <w:r w:rsidR="00F6103B">
        <w:rPr>
          <w:rFonts w:ascii="Times New Roman" w:hAnsi="Times New Roman" w:cs="Times New Roman"/>
        </w:rPr>
        <w:t>.</w:t>
      </w:r>
    </w:p>
    <w:p w14:paraId="7D6ECEA3" w14:textId="77777777" w:rsidR="00CD7D83" w:rsidRPr="00015CC5" w:rsidRDefault="00CD7D83" w:rsidP="0091275B">
      <w:pPr>
        <w:spacing w:before="120" w:after="0" w:line="360" w:lineRule="auto"/>
        <w:jc w:val="both"/>
        <w:rPr>
          <w:rFonts w:ascii="Times New Roman" w:hAnsi="Times New Roman" w:cs="Times New Roman"/>
        </w:rPr>
      </w:pPr>
      <w:r w:rsidRPr="00015CC5">
        <w:rPr>
          <w:rFonts w:ascii="Times New Roman" w:hAnsi="Times New Roman" w:cs="Times New Roman"/>
        </w:rPr>
        <w:t xml:space="preserve">Il link per la consultazione e l’estrazione di copie resta disponibile per </w:t>
      </w:r>
      <w:proofErr w:type="gramStart"/>
      <w:r w:rsidRPr="00015CC5">
        <w:rPr>
          <w:rFonts w:ascii="Times New Roman" w:hAnsi="Times New Roman" w:cs="Times New Roman"/>
          <w:b/>
        </w:rPr>
        <w:t>3</w:t>
      </w:r>
      <w:proofErr w:type="gramEnd"/>
      <w:r w:rsidRPr="00015CC5">
        <w:rPr>
          <w:rFonts w:ascii="Times New Roman" w:hAnsi="Times New Roman" w:cs="Times New Roman"/>
          <w:b/>
        </w:rPr>
        <w:t xml:space="preserve"> GIORNI</w:t>
      </w:r>
      <w:r w:rsidRPr="00015CC5">
        <w:rPr>
          <w:rFonts w:ascii="Times New Roman" w:hAnsi="Times New Roman" w:cs="Times New Roman"/>
        </w:rPr>
        <w:t>.</w:t>
      </w:r>
    </w:p>
    <w:p w14:paraId="1EFA4F8F" w14:textId="77777777" w:rsidR="003F0315" w:rsidRPr="00A928BC" w:rsidRDefault="003F0315" w:rsidP="003F0315">
      <w:pPr>
        <w:spacing w:after="0" w:line="360" w:lineRule="auto"/>
        <w:jc w:val="both"/>
        <w:rPr>
          <w:rFonts w:ascii="Times New Roman" w:hAnsi="Times New Roman" w:cs="Times New Roman"/>
        </w:rPr>
      </w:pPr>
      <w:r w:rsidRPr="00015CC5">
        <w:rPr>
          <w:rFonts w:ascii="Times New Roman" w:hAnsi="Times New Roman" w:cs="Times New Roman"/>
        </w:rPr>
        <w:t xml:space="preserve">Nel caso in cui il difensore non volesse usufruire di questa modalità può </w:t>
      </w:r>
      <w:r w:rsidRPr="00F6103B">
        <w:rPr>
          <w:rFonts w:ascii="Times New Roman" w:hAnsi="Times New Roman" w:cs="Times New Roman"/>
          <w:b/>
          <w:u w:val="single"/>
        </w:rPr>
        <w:t>PRESENTARSI</w:t>
      </w:r>
      <w:r w:rsidR="00F6103B" w:rsidRPr="00F6103B">
        <w:rPr>
          <w:rFonts w:ascii="Times New Roman" w:hAnsi="Times New Roman" w:cs="Times New Roman"/>
          <w:b/>
          <w:u w:val="single"/>
        </w:rPr>
        <w:t xml:space="preserve"> MEDIANTE RICHIESTA DI APPUNTAMENTO PRENOTABILE AL SEGUENTE LINK:</w:t>
      </w:r>
      <w:r w:rsidR="00F6103B">
        <w:rPr>
          <w:rFonts w:ascii="Times New Roman" w:hAnsi="Times New Roman" w:cs="Times New Roman"/>
          <w:b/>
          <w:u w:val="single"/>
        </w:rPr>
        <w:t xml:space="preserve">  </w:t>
      </w:r>
      <w:r w:rsidR="00F6103B">
        <w:rPr>
          <w:rFonts w:ascii="Times New Roman" w:hAnsi="Times New Roman" w:cs="Times New Roman"/>
          <w:b/>
        </w:rPr>
        <w:t xml:space="preserve"> </w:t>
      </w:r>
      <w:hyperlink r:id="rId7" w:history="1">
        <w:r w:rsidR="00F6103B" w:rsidRPr="00A928BC">
          <w:rPr>
            <w:rStyle w:val="Collegamentoipertestuale"/>
            <w:rFonts w:ascii="Times New Roman" w:hAnsi="Times New Roman" w:cs="Times New Roman"/>
            <w:b/>
            <w:bCs/>
            <w:color w:val="auto"/>
            <w:u w:val="none"/>
          </w:rPr>
          <w:t>https://www.procura.ancona.it/news.aspx?id=46866</w:t>
        </w:r>
      </w:hyperlink>
      <w:r w:rsidR="00A928BC">
        <w:rPr>
          <w:rStyle w:val="Collegamentoipertestuale"/>
          <w:rFonts w:ascii="Times New Roman" w:hAnsi="Times New Roman" w:cs="Times New Roman"/>
          <w:color w:val="auto"/>
          <w:u w:val="none"/>
        </w:rPr>
        <w:t xml:space="preserve"> </w:t>
      </w:r>
      <w:r w:rsidR="00F6103B">
        <w:rPr>
          <w:rStyle w:val="Collegamentoipertestuale"/>
          <w:rFonts w:ascii="Times New Roman" w:hAnsi="Times New Roman" w:cs="Times New Roman"/>
          <w:b/>
          <w:bCs/>
          <w:color w:val="auto"/>
        </w:rPr>
        <w:t xml:space="preserve"> </w:t>
      </w:r>
      <w:r w:rsidRPr="003F0315">
        <w:rPr>
          <w:rFonts w:ascii="Times New Roman" w:hAnsi="Times New Roman" w:cs="Times New Roman"/>
          <w:b/>
          <w:u w:val="single"/>
        </w:rPr>
        <w:t xml:space="preserve">PRESSO LO SPORTELLO 415 BIS /408 C.P.P. </w:t>
      </w:r>
      <w:r w:rsidRPr="00CC77EA">
        <w:rPr>
          <w:rFonts w:ascii="Times New Roman" w:hAnsi="Times New Roman" w:cs="Times New Roman"/>
        </w:rPr>
        <w:t xml:space="preserve">. </w:t>
      </w:r>
    </w:p>
    <w:p w14:paraId="728396BC" w14:textId="77777777" w:rsidR="00F4002B" w:rsidRDefault="00F4002B" w:rsidP="00F4002B">
      <w:pPr>
        <w:spacing w:line="360" w:lineRule="auto"/>
        <w:jc w:val="both"/>
        <w:rPr>
          <w:rFonts w:ascii="Times New Roman" w:hAnsi="Times New Roman" w:cs="Times New Roman"/>
        </w:rPr>
      </w:pPr>
    </w:p>
    <w:p w14:paraId="5ABF0662" w14:textId="2B183EA8" w:rsidR="0074180E" w:rsidRPr="00F4002B" w:rsidRDefault="00015CC5" w:rsidP="00F4002B">
      <w:pPr>
        <w:spacing w:line="360" w:lineRule="auto"/>
        <w:jc w:val="both"/>
        <w:rPr>
          <w:rFonts w:ascii="Times New Roman" w:eastAsia="Times New Roman" w:hAnsi="Times New Roman" w:cs="Times New Roman"/>
          <w:lang w:eastAsia="it-IT"/>
        </w:rPr>
      </w:pPr>
      <w:r w:rsidRPr="00F4002B">
        <w:rPr>
          <w:rFonts w:ascii="Times New Roman" w:hAnsi="Times New Roman" w:cs="Times New Roman"/>
        </w:rPr>
        <w:t>Per la corresponsione dei diritti di copia</w:t>
      </w:r>
      <w:r w:rsidR="00A928BC" w:rsidRPr="00F4002B">
        <w:rPr>
          <w:rFonts w:ascii="Times New Roman" w:hAnsi="Times New Roman" w:cs="Times New Roman"/>
        </w:rPr>
        <w:t xml:space="preserve"> telematica</w:t>
      </w:r>
      <w:r w:rsidR="0074180E" w:rsidRPr="00F4002B">
        <w:rPr>
          <w:rFonts w:ascii="Times New Roman" w:hAnsi="Times New Roman" w:cs="Times New Roman"/>
        </w:rPr>
        <w:t>, in materia di spese di giustizia,</w:t>
      </w:r>
      <w:r w:rsidRPr="00F4002B">
        <w:rPr>
          <w:rFonts w:ascii="Times New Roman" w:hAnsi="Times New Roman" w:cs="Times New Roman"/>
        </w:rPr>
        <w:t xml:space="preserve"> </w:t>
      </w:r>
      <w:r w:rsidR="00A928BC" w:rsidRPr="00F4002B">
        <w:rPr>
          <w:rFonts w:ascii="Times New Roman" w:hAnsi="Times New Roman" w:cs="Times New Roman"/>
          <w:lang w:eastAsia="it-IT"/>
        </w:rPr>
        <w:t>s</w:t>
      </w:r>
      <w:r w:rsidRPr="00F4002B">
        <w:rPr>
          <w:rFonts w:ascii="Times New Roman" w:hAnsi="Times New Roman" w:cs="Times New Roman"/>
          <w:lang w:eastAsia="it-IT"/>
        </w:rPr>
        <w:t>i comunica</w:t>
      </w:r>
      <w:r w:rsidR="00A928BC" w:rsidRPr="00F4002B">
        <w:rPr>
          <w:rFonts w:ascii="Times New Roman" w:hAnsi="Times New Roman" w:cs="Times New Roman"/>
          <w:lang w:eastAsia="it-IT"/>
        </w:rPr>
        <w:t xml:space="preserve"> che a seguito dell</w:t>
      </w:r>
      <w:r w:rsidR="0074180E" w:rsidRPr="00F4002B">
        <w:rPr>
          <w:rFonts w:ascii="Times New Roman" w:hAnsi="Times New Roman" w:cs="Times New Roman"/>
          <w:lang w:eastAsia="it-IT"/>
        </w:rPr>
        <w:t>a</w:t>
      </w:r>
      <w:r w:rsidR="00A928BC" w:rsidRPr="00F4002B">
        <w:rPr>
          <w:rFonts w:ascii="Times New Roman" w:hAnsi="Times New Roman" w:cs="Times New Roman"/>
          <w:lang w:eastAsia="it-IT"/>
        </w:rPr>
        <w:t xml:space="preserve"> modific</w:t>
      </w:r>
      <w:r w:rsidR="0074180E" w:rsidRPr="00F4002B">
        <w:rPr>
          <w:rFonts w:ascii="Times New Roman" w:hAnsi="Times New Roman" w:cs="Times New Roman"/>
          <w:lang w:eastAsia="it-IT"/>
        </w:rPr>
        <w:t>a</w:t>
      </w:r>
      <w:r w:rsidR="00A928BC" w:rsidRPr="00F4002B">
        <w:rPr>
          <w:rFonts w:ascii="Times New Roman" w:hAnsi="Times New Roman" w:cs="Times New Roman"/>
          <w:lang w:eastAsia="it-IT"/>
        </w:rPr>
        <w:t xml:space="preserve"> appo</w:t>
      </w:r>
      <w:r w:rsidR="0074180E" w:rsidRPr="00F4002B">
        <w:rPr>
          <w:rFonts w:ascii="Times New Roman" w:hAnsi="Times New Roman" w:cs="Times New Roman"/>
          <w:lang w:eastAsia="it-IT"/>
        </w:rPr>
        <w:t>rtata all’</w:t>
      </w:r>
      <w:r w:rsidR="0074180E" w:rsidRPr="00F4002B">
        <w:rPr>
          <w:rFonts w:ascii="Times New Roman" w:hAnsi="Times New Roman" w:cs="Times New Roman"/>
          <w:b/>
          <w:bCs/>
          <w:lang w:eastAsia="it-IT"/>
        </w:rPr>
        <w:t>allegato</w:t>
      </w:r>
      <w:r w:rsidR="0074180E" w:rsidRPr="00F4002B">
        <w:rPr>
          <w:rFonts w:ascii="Times New Roman" w:hAnsi="Times New Roman" w:cs="Times New Roman"/>
          <w:lang w:eastAsia="it-IT"/>
        </w:rPr>
        <w:t xml:space="preserve"> </w:t>
      </w:r>
      <w:r w:rsidR="0074180E" w:rsidRPr="00F4002B">
        <w:rPr>
          <w:rFonts w:ascii="Times New Roman" w:hAnsi="Times New Roman" w:cs="Times New Roman"/>
          <w:b/>
          <w:bCs/>
          <w:lang w:eastAsia="it-IT"/>
        </w:rPr>
        <w:t>8</w:t>
      </w:r>
      <w:r w:rsidR="00F4002B" w:rsidRPr="00F4002B">
        <w:rPr>
          <w:rFonts w:ascii="Times New Roman" w:hAnsi="Times New Roman" w:cs="Times New Roman"/>
          <w:b/>
          <w:bCs/>
          <w:lang w:eastAsia="it-IT"/>
        </w:rPr>
        <w:t>,</w:t>
      </w:r>
      <w:r w:rsidR="00A928BC" w:rsidRPr="00F4002B">
        <w:rPr>
          <w:rFonts w:ascii="Times New Roman" w:hAnsi="Times New Roman" w:cs="Times New Roman"/>
          <w:lang w:eastAsia="it-IT"/>
        </w:rPr>
        <w:t xml:space="preserve"> dalla </w:t>
      </w:r>
      <w:r w:rsidR="00A928BC" w:rsidRPr="00F4002B">
        <w:rPr>
          <w:rFonts w:ascii="Times New Roman" w:hAnsi="Times New Roman" w:cs="Times New Roman"/>
          <w:b/>
          <w:bCs/>
          <w:lang w:eastAsia="it-IT"/>
        </w:rPr>
        <w:t>Legge di Bilancio 2025 (legge 207 del 30/12/2024) all’art 269 DPR 115/2002</w:t>
      </w:r>
      <w:r w:rsidR="0074180E" w:rsidRPr="00F4002B">
        <w:rPr>
          <w:rFonts w:ascii="Times New Roman" w:hAnsi="Times New Roman" w:cs="Times New Roman"/>
          <w:lang w:eastAsia="it-IT"/>
        </w:rPr>
        <w:t xml:space="preserve">, </w:t>
      </w:r>
      <w:r w:rsidR="00F4002B" w:rsidRPr="00F4002B">
        <w:rPr>
          <w:rFonts w:ascii="Times New Roman" w:hAnsi="Times New Roman" w:cs="Times New Roman"/>
          <w:lang w:eastAsia="it-IT"/>
        </w:rPr>
        <w:t xml:space="preserve">gli stessi saranno </w:t>
      </w:r>
      <w:r w:rsidR="0074180E" w:rsidRPr="00F4002B">
        <w:rPr>
          <w:rFonts w:ascii="Times New Roman" w:eastAsia="Times New Roman" w:hAnsi="Times New Roman" w:cs="Times New Roman"/>
          <w:lang w:eastAsia="it-IT"/>
        </w:rPr>
        <w:t>forfettizzati a seconda delle modalità di rilascio e tipo di supporto e precisamente:</w:t>
      </w:r>
    </w:p>
    <w:p w14:paraId="6D64BB7C" w14:textId="517554F7" w:rsidR="0074180E" w:rsidRPr="00F4002B" w:rsidRDefault="0074180E" w:rsidP="0074180E">
      <w:pPr>
        <w:numPr>
          <w:ilvl w:val="0"/>
          <w:numId w:val="1"/>
        </w:numPr>
        <w:shd w:val="clear" w:color="auto" w:fill="FFFFFF"/>
        <w:spacing w:after="0" w:line="240" w:lineRule="auto"/>
        <w:ind w:left="1020"/>
        <w:rPr>
          <w:rFonts w:ascii="Times New Roman" w:eastAsia="Times New Roman" w:hAnsi="Times New Roman" w:cs="Times New Roman"/>
          <w:lang w:eastAsia="it-IT"/>
        </w:rPr>
      </w:pPr>
      <w:r w:rsidRPr="00F4002B">
        <w:rPr>
          <w:rFonts w:ascii="Times New Roman" w:eastAsia="Times New Roman" w:hAnsi="Times New Roman" w:cs="Times New Roman"/>
          <w:lang w:eastAsia="it-IT"/>
        </w:rPr>
        <w:t>Euro 25 per riversamento su strumenti di memorizzazione di massa fisici (chiavetta USB, CD, DVD);</w:t>
      </w:r>
      <w:r w:rsidR="00FB7DF6">
        <w:rPr>
          <w:rFonts w:ascii="Times New Roman" w:eastAsia="Times New Roman" w:hAnsi="Times New Roman" w:cs="Times New Roman"/>
          <w:lang w:eastAsia="it-IT"/>
        </w:rPr>
        <w:t xml:space="preserve"> </w:t>
      </w:r>
      <w:r w:rsidR="00FB7DF6" w:rsidRPr="00FB7DF6">
        <w:rPr>
          <w:rFonts w:ascii="Times New Roman" w:eastAsia="Times New Roman" w:hAnsi="Times New Roman" w:cs="Times New Roman"/>
          <w:b/>
          <w:bCs/>
          <w:lang w:eastAsia="it-IT"/>
        </w:rPr>
        <w:t>*</w:t>
      </w:r>
    </w:p>
    <w:p w14:paraId="4C7974BD" w14:textId="77777777" w:rsidR="0074180E" w:rsidRPr="00F4002B" w:rsidRDefault="0074180E" w:rsidP="0074180E">
      <w:pPr>
        <w:numPr>
          <w:ilvl w:val="0"/>
          <w:numId w:val="1"/>
        </w:numPr>
        <w:shd w:val="clear" w:color="auto" w:fill="FFFFFF"/>
        <w:spacing w:after="0" w:line="240" w:lineRule="auto"/>
        <w:ind w:left="1020"/>
        <w:rPr>
          <w:rFonts w:ascii="Times New Roman" w:eastAsia="Times New Roman" w:hAnsi="Times New Roman" w:cs="Times New Roman"/>
          <w:lang w:eastAsia="it-IT"/>
        </w:rPr>
      </w:pPr>
    </w:p>
    <w:p w14:paraId="6A8057B1" w14:textId="77777777" w:rsidR="0074180E" w:rsidRPr="00F4002B" w:rsidRDefault="0074180E" w:rsidP="00F9776E">
      <w:pPr>
        <w:numPr>
          <w:ilvl w:val="0"/>
          <w:numId w:val="2"/>
        </w:numPr>
        <w:shd w:val="clear" w:color="auto" w:fill="FFFFFF"/>
        <w:spacing w:after="0" w:line="360" w:lineRule="auto"/>
        <w:ind w:left="1020"/>
        <w:rPr>
          <w:rFonts w:ascii="Times New Roman" w:eastAsia="Times New Roman" w:hAnsi="Times New Roman" w:cs="Times New Roman"/>
          <w:lang w:eastAsia="it-IT"/>
        </w:rPr>
      </w:pPr>
      <w:r w:rsidRPr="00F4002B">
        <w:rPr>
          <w:rFonts w:ascii="Times New Roman" w:eastAsia="Times New Roman" w:hAnsi="Times New Roman" w:cs="Times New Roman"/>
          <w:lang w:eastAsia="it-IT"/>
        </w:rPr>
        <w:t>Euro 8 per ogni trasmissione di dati con modalità telematica (tramite posta elettronica, PEC o portali).</w:t>
      </w:r>
    </w:p>
    <w:p w14:paraId="6EE1DC45" w14:textId="78BC3E1A" w:rsidR="00FB7DF6" w:rsidRPr="00E07438" w:rsidRDefault="00FB7DF6" w:rsidP="00F9776E">
      <w:pPr>
        <w:spacing w:line="360" w:lineRule="auto"/>
        <w:jc w:val="both"/>
        <w:rPr>
          <w:rFonts w:ascii="Times New Roman" w:hAnsi="Times New Roman" w:cs="Times New Roman"/>
          <w:b/>
          <w:bCs/>
          <w:i/>
          <w:iCs/>
          <w:color w:val="000000"/>
          <w:u w:val="single"/>
          <w:lang w:eastAsia="it-IT"/>
        </w:rPr>
      </w:pPr>
      <w:r w:rsidRPr="00E07438">
        <w:rPr>
          <w:rFonts w:ascii="Times New Roman" w:hAnsi="Times New Roman" w:cs="Times New Roman"/>
          <w:b/>
          <w:bCs/>
          <w:i/>
          <w:iCs/>
          <w:color w:val="000000"/>
          <w:u w:val="single"/>
          <w:lang w:eastAsia="it-IT"/>
        </w:rPr>
        <w:t>*</w:t>
      </w:r>
      <w:proofErr w:type="gramStart"/>
      <w:r w:rsidRPr="00E07438">
        <w:rPr>
          <w:rFonts w:ascii="Times New Roman" w:hAnsi="Times New Roman" w:cs="Times New Roman"/>
          <w:b/>
          <w:bCs/>
          <w:i/>
          <w:iCs/>
          <w:color w:val="000000"/>
          <w:u w:val="single"/>
          <w:lang w:eastAsia="it-IT"/>
        </w:rPr>
        <w:t xml:space="preserve">N.B. </w:t>
      </w:r>
      <w:r w:rsidR="00B15CA9">
        <w:rPr>
          <w:rFonts w:ascii="Times New Roman" w:hAnsi="Times New Roman" w:cs="Times New Roman"/>
          <w:b/>
          <w:bCs/>
          <w:i/>
          <w:iCs/>
          <w:color w:val="000000"/>
          <w:u w:val="single"/>
          <w:lang w:eastAsia="it-IT"/>
        </w:rPr>
        <w:t>:</w:t>
      </w:r>
      <w:proofErr w:type="gramEnd"/>
      <w:r w:rsidR="00B15CA9">
        <w:rPr>
          <w:rFonts w:ascii="Times New Roman" w:hAnsi="Times New Roman" w:cs="Times New Roman"/>
          <w:b/>
          <w:bCs/>
          <w:i/>
          <w:iCs/>
          <w:color w:val="000000"/>
          <w:u w:val="single"/>
          <w:lang w:eastAsia="it-IT"/>
        </w:rPr>
        <w:t xml:space="preserve"> </w:t>
      </w:r>
      <w:r w:rsidRPr="00E07438">
        <w:rPr>
          <w:rFonts w:ascii="Times New Roman" w:hAnsi="Times New Roman" w:cs="Times New Roman"/>
          <w:b/>
          <w:bCs/>
          <w:i/>
          <w:iCs/>
          <w:color w:val="000000"/>
          <w:u w:val="single"/>
          <w:lang w:eastAsia="it-IT"/>
        </w:rPr>
        <w:t>I SUPPORTI ESTERNI DEVONO ESSERE NUOVI / SIGILLATI (chiavetta USB, CD, DVD).</w:t>
      </w:r>
    </w:p>
    <w:p w14:paraId="7BBA0008" w14:textId="76C6C828" w:rsidR="00452192" w:rsidRPr="00015CC5" w:rsidRDefault="0047493D" w:rsidP="00C13045">
      <w:pPr>
        <w:spacing w:before="120" w:after="0" w:line="360" w:lineRule="auto"/>
        <w:jc w:val="both"/>
        <w:rPr>
          <w:rFonts w:ascii="Times New Roman" w:hAnsi="Times New Roman" w:cs="Times New Roman"/>
          <w:b/>
          <w:u w:val="single"/>
        </w:rPr>
      </w:pPr>
      <w:r>
        <w:rPr>
          <w:rFonts w:ascii="Times New Roman" w:hAnsi="Times New Roman" w:cs="Times New Roman"/>
          <w:b/>
          <w:u w:val="single"/>
        </w:rPr>
        <w:t xml:space="preserve">LINEE GUIDA PER </w:t>
      </w:r>
      <w:r w:rsidR="00452192" w:rsidRPr="00015CC5">
        <w:rPr>
          <w:rFonts w:ascii="Times New Roman" w:hAnsi="Times New Roman" w:cs="Times New Roman"/>
          <w:b/>
          <w:u w:val="single"/>
        </w:rPr>
        <w:t>LA POLIZIA GIUDIZIARIA CHE ESEGUE LA NOTIFICA:</w:t>
      </w:r>
    </w:p>
    <w:p w14:paraId="29A02147" w14:textId="77777777" w:rsidR="00452192" w:rsidRDefault="00452192" w:rsidP="00C13045">
      <w:pPr>
        <w:spacing w:before="120" w:after="0" w:line="360" w:lineRule="auto"/>
        <w:jc w:val="both"/>
        <w:rPr>
          <w:rFonts w:ascii="Times New Roman" w:hAnsi="Times New Roman" w:cs="Times New Roman"/>
          <w:color w:val="000000"/>
          <w:lang w:eastAsia="it-IT"/>
        </w:rPr>
      </w:pPr>
      <w:r w:rsidRPr="00015CC5">
        <w:rPr>
          <w:rFonts w:ascii="Times New Roman" w:hAnsi="Times New Roman" w:cs="Times New Roman"/>
          <w:color w:val="000000"/>
          <w:lang w:eastAsia="it-IT"/>
        </w:rPr>
        <w:t>Al termine dell’attività delegata, Codesto Ufficio/</w:t>
      </w:r>
      <w:r w:rsidRPr="00015CC5">
        <w:rPr>
          <w:rFonts w:ascii="Times New Roman" w:hAnsi="Times New Roman" w:cs="Times New Roman"/>
          <w:iCs/>
          <w:color w:val="000000"/>
          <w:lang w:eastAsia="it-IT"/>
        </w:rPr>
        <w:t xml:space="preserve">Comando </w:t>
      </w:r>
      <w:r w:rsidRPr="00015CC5">
        <w:rPr>
          <w:rFonts w:ascii="Times New Roman" w:hAnsi="Times New Roman" w:cs="Times New Roman"/>
          <w:color w:val="000000"/>
          <w:lang w:eastAsia="it-IT"/>
        </w:rPr>
        <w:t xml:space="preserve">dovrà restituire a questa Procura della Repubblica l’avviso ex art. </w:t>
      </w:r>
      <w:r w:rsidR="002358AD">
        <w:rPr>
          <w:rFonts w:ascii="Times New Roman" w:hAnsi="Times New Roman" w:cs="Times New Roman"/>
          <w:color w:val="000000"/>
          <w:lang w:eastAsia="it-IT"/>
        </w:rPr>
        <w:t>408</w:t>
      </w:r>
      <w:r w:rsidRPr="00015CC5">
        <w:rPr>
          <w:rFonts w:ascii="Times New Roman" w:hAnsi="Times New Roman" w:cs="Times New Roman"/>
          <w:color w:val="000000"/>
          <w:lang w:eastAsia="it-IT"/>
        </w:rPr>
        <w:t xml:space="preserve"> bis c.p.p. debitamente notificato e gli atti richiesti, a mezzo portale NdR con la procedura relativa agli “ATTI SUCCESSIVI”, oppure utilizzando la voce “INFORMATIVA”, qualora il procedimento penale nel quale è stato emesso il citato avviso, non sia stato generato da atti inviati precedentemente da Codesto Ufficio/</w:t>
      </w:r>
      <w:r w:rsidRPr="00015CC5">
        <w:rPr>
          <w:rFonts w:ascii="Times New Roman" w:hAnsi="Times New Roman" w:cs="Times New Roman"/>
          <w:iCs/>
          <w:color w:val="000000"/>
          <w:lang w:eastAsia="it-IT"/>
        </w:rPr>
        <w:t>Comando</w:t>
      </w:r>
      <w:r w:rsidRPr="00015CC5">
        <w:rPr>
          <w:rFonts w:ascii="Times New Roman" w:hAnsi="Times New Roman" w:cs="Times New Roman"/>
          <w:color w:val="000000"/>
          <w:lang w:eastAsia="it-IT"/>
        </w:rPr>
        <w:t xml:space="preserve">.  </w:t>
      </w:r>
    </w:p>
    <w:p w14:paraId="1BA3F4C8" w14:textId="77777777" w:rsidR="00CD7556" w:rsidRDefault="00CD7556">
      <w:pPr>
        <w:rPr>
          <w:rFonts w:ascii="Times New Roman" w:hAnsi="Times New Roman" w:cs="Times New Roman"/>
          <w:color w:val="000000"/>
          <w:lang w:eastAsia="it-IT"/>
        </w:rPr>
      </w:pPr>
    </w:p>
    <w:sectPr w:rsidR="00CD7556" w:rsidSect="00477175">
      <w:pgSz w:w="11906" w:h="16838"/>
      <w:pgMar w:top="737"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A0F"/>
    <w:multiLevelType w:val="hybridMultilevel"/>
    <w:tmpl w:val="9F06401A"/>
    <w:lvl w:ilvl="0" w:tplc="948401B4">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DD4D52"/>
    <w:multiLevelType w:val="multilevel"/>
    <w:tmpl w:val="1162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9256E"/>
    <w:multiLevelType w:val="hybridMultilevel"/>
    <w:tmpl w:val="01B83022"/>
    <w:lvl w:ilvl="0" w:tplc="B38ECDE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E1145CB"/>
    <w:multiLevelType w:val="hybridMultilevel"/>
    <w:tmpl w:val="3056C618"/>
    <w:lvl w:ilvl="0" w:tplc="872C3128">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5176749">
    <w:abstractNumId w:val="1"/>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1401638223">
    <w:abstractNumId w:val="1"/>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16cid:durableId="1024398867">
    <w:abstractNumId w:val="0"/>
  </w:num>
  <w:num w:numId="4" w16cid:durableId="175583818">
    <w:abstractNumId w:val="3"/>
  </w:num>
  <w:num w:numId="5" w16cid:durableId="940726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A2C"/>
    <w:rsid w:val="00015CC5"/>
    <w:rsid w:val="000B4826"/>
    <w:rsid w:val="001575D6"/>
    <w:rsid w:val="002358AD"/>
    <w:rsid w:val="00246BAF"/>
    <w:rsid w:val="003F0315"/>
    <w:rsid w:val="00452192"/>
    <w:rsid w:val="0047493D"/>
    <w:rsid w:val="00477175"/>
    <w:rsid w:val="004820EF"/>
    <w:rsid w:val="00502E96"/>
    <w:rsid w:val="00515FBF"/>
    <w:rsid w:val="005273D9"/>
    <w:rsid w:val="00531827"/>
    <w:rsid w:val="005B30B0"/>
    <w:rsid w:val="006676AE"/>
    <w:rsid w:val="006A65FF"/>
    <w:rsid w:val="006C77EE"/>
    <w:rsid w:val="0074180E"/>
    <w:rsid w:val="007447C6"/>
    <w:rsid w:val="00753719"/>
    <w:rsid w:val="008027B2"/>
    <w:rsid w:val="008439F1"/>
    <w:rsid w:val="00865C3F"/>
    <w:rsid w:val="00897786"/>
    <w:rsid w:val="0091275B"/>
    <w:rsid w:val="00985B56"/>
    <w:rsid w:val="009B461A"/>
    <w:rsid w:val="009D4F11"/>
    <w:rsid w:val="00A928BC"/>
    <w:rsid w:val="00B01D6A"/>
    <w:rsid w:val="00B04144"/>
    <w:rsid w:val="00B15CA9"/>
    <w:rsid w:val="00C13045"/>
    <w:rsid w:val="00CB1E02"/>
    <w:rsid w:val="00CD7556"/>
    <w:rsid w:val="00CD7D83"/>
    <w:rsid w:val="00DA6A2C"/>
    <w:rsid w:val="00DB540D"/>
    <w:rsid w:val="00E02109"/>
    <w:rsid w:val="00E07438"/>
    <w:rsid w:val="00E1415D"/>
    <w:rsid w:val="00EC45BD"/>
    <w:rsid w:val="00F4002B"/>
    <w:rsid w:val="00F6103B"/>
    <w:rsid w:val="00F626C0"/>
    <w:rsid w:val="00F75B87"/>
    <w:rsid w:val="00F9776E"/>
    <w:rsid w:val="00FB7DF6"/>
    <w:rsid w:val="00FF78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CE2B"/>
  <w15:docId w15:val="{64837968-D83A-48EF-80E5-95A4E205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75B87"/>
    <w:rPr>
      <w:color w:val="0563C1" w:themeColor="hyperlink"/>
      <w:u w:val="single"/>
    </w:rPr>
  </w:style>
  <w:style w:type="paragraph" w:styleId="Testofumetto">
    <w:name w:val="Balloon Text"/>
    <w:basedOn w:val="Normale"/>
    <w:link w:val="TestofumettoCarattere"/>
    <w:uiPriority w:val="99"/>
    <w:semiHidden/>
    <w:unhideWhenUsed/>
    <w:rsid w:val="00015C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5CC5"/>
    <w:rPr>
      <w:rFonts w:ascii="Tahoma" w:hAnsi="Tahoma" w:cs="Tahoma"/>
      <w:sz w:val="16"/>
      <w:szCs w:val="16"/>
    </w:rPr>
  </w:style>
  <w:style w:type="paragraph" w:styleId="NormaleWeb">
    <w:name w:val="Normal (Web)"/>
    <w:basedOn w:val="Normale"/>
    <w:uiPriority w:val="99"/>
    <w:semiHidden/>
    <w:unhideWhenUsed/>
    <w:rsid w:val="00515F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F6103B"/>
    <w:rPr>
      <w:color w:val="605E5C"/>
      <w:shd w:val="clear" w:color="auto" w:fill="E1DFDD"/>
    </w:rPr>
  </w:style>
  <w:style w:type="paragraph" w:styleId="Paragrafoelenco">
    <w:name w:val="List Paragraph"/>
    <w:basedOn w:val="Normale"/>
    <w:uiPriority w:val="34"/>
    <w:qFormat/>
    <w:rsid w:val="00FB7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1854">
      <w:bodyDiv w:val="1"/>
      <w:marLeft w:val="0"/>
      <w:marRight w:val="0"/>
      <w:marTop w:val="0"/>
      <w:marBottom w:val="0"/>
      <w:divBdr>
        <w:top w:val="none" w:sz="0" w:space="0" w:color="auto"/>
        <w:left w:val="none" w:sz="0" w:space="0" w:color="auto"/>
        <w:bottom w:val="none" w:sz="0" w:space="0" w:color="auto"/>
        <w:right w:val="none" w:sz="0" w:space="0" w:color="auto"/>
      </w:divBdr>
    </w:div>
    <w:div w:id="1601838588">
      <w:bodyDiv w:val="1"/>
      <w:marLeft w:val="0"/>
      <w:marRight w:val="0"/>
      <w:marTop w:val="0"/>
      <w:marBottom w:val="0"/>
      <w:divBdr>
        <w:top w:val="none" w:sz="0" w:space="0" w:color="auto"/>
        <w:left w:val="none" w:sz="0" w:space="0" w:color="auto"/>
        <w:bottom w:val="none" w:sz="0" w:space="0" w:color="auto"/>
        <w:right w:val="none" w:sz="0" w:space="0" w:color="auto"/>
      </w:divBdr>
    </w:div>
    <w:div w:id="162892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s%3A%2F%2Fwww.procura.ancona.it%2Fnews.aspx%3Fid%3D46866&amp;data=05%7C01%7Cluigi.dagnano%40giustizia.it%7C471e8d07c91a414d7f1a08db207f5b0a%7C792bc8b190884858b8302aad443e9f3f%7C0%7C0%7C638139503938320186%7CUnknown%7CTWFpbGZsb3d8eyJWIjoiMC4wLjAwMDAiLCJQIjoiV2luMzIiLCJBTiI6Ik1haWwiLCJXVCI6Mn0%3D%7C3000%7C%7C%7C&amp;sdata=4WWingFcj6Xwsb8Sgld4IVGqAj3X37DqBETGI3fEZq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pt@giustizia.it" TargetMode="External"/><Relationship Id="rId5" Type="http://schemas.openxmlformats.org/officeDocument/2006/relationships/hyperlink" Target="http://pst.giustiz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3070</Characters>
  <Application>Microsoft Office Word</Application>
  <DocSecurity>0</DocSecurity>
  <Lines>44</Lines>
  <Paragraphs>19</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Colocci</dc:creator>
  <cp:lastModifiedBy>Mario Turchetti</cp:lastModifiedBy>
  <cp:revision>3</cp:revision>
  <cp:lastPrinted>2022-11-15T15:46:00Z</cp:lastPrinted>
  <dcterms:created xsi:type="dcterms:W3CDTF">2025-01-27T12:45:00Z</dcterms:created>
  <dcterms:modified xsi:type="dcterms:W3CDTF">2026-01-12T09:54:00Z</dcterms:modified>
</cp:coreProperties>
</file>